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3D" w:rsidRDefault="005D396B">
      <w:r>
        <w:t xml:space="preserve"> </w:t>
      </w:r>
    </w:p>
    <w:tbl>
      <w:tblPr>
        <w:tblStyle w:val="a2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6135"/>
      </w:tblGrid>
      <w:tr w:rsidR="00A8683D" w:rsidTr="00EA211D">
        <w:trPr>
          <w:jc w:val="center"/>
        </w:trPr>
        <w:tc>
          <w:tcPr>
            <w:tcW w:w="47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Standard</w:t>
            </w:r>
          </w:p>
        </w:tc>
        <w:tc>
          <w:tcPr>
            <w:tcW w:w="61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Items:</w:t>
            </w: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2.OA.01 -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3.0</w:t>
            </w:r>
            <w:r>
              <w:t xml:space="preserve"> 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Solve the problem and show your work.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A.</w:t>
            </w:r>
            <w:r w:rsidR="00813AA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Sam had 44 Legos. His mom gave him 23 more. The next day, Sam got 16 more Legos. How many Legos does Sam have now?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813AA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B. Kate </w:t>
            </w:r>
            <w:r w:rsidR="005D396B">
              <w:rPr>
                <w:sz w:val="24"/>
                <w:szCs w:val="24"/>
              </w:rPr>
              <w:t xml:space="preserve">was playing with her Legos. </w:t>
            </w:r>
            <w:bookmarkStart w:id="0" w:name="_GoBack"/>
            <w:bookmarkEnd w:id="0"/>
            <w:r w:rsidR="005D396B">
              <w:rPr>
                <w:sz w:val="24"/>
                <w:szCs w:val="24"/>
              </w:rPr>
              <w:t>She used    14 of them to build a tower. Now she has 12 Legos</w:t>
            </w:r>
            <w:r>
              <w:rPr>
                <w:sz w:val="24"/>
                <w:szCs w:val="24"/>
              </w:rPr>
              <w:t xml:space="preserve"> left. How many Legos did Kate </w:t>
            </w:r>
            <w:r w:rsidR="005D396B">
              <w:rPr>
                <w:sz w:val="24"/>
                <w:szCs w:val="24"/>
              </w:rPr>
              <w:t>start with?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 xml:space="preserve">C. Matt </w:t>
            </w:r>
            <w:r w:rsidR="00813AA0">
              <w:rPr>
                <w:sz w:val="24"/>
                <w:szCs w:val="24"/>
              </w:rPr>
              <w:t xml:space="preserve">has 76 Legos and Bill </w:t>
            </w:r>
            <w:r>
              <w:rPr>
                <w:sz w:val="24"/>
                <w:szCs w:val="24"/>
              </w:rPr>
              <w:t>has 55 Legos.</w:t>
            </w:r>
            <w:r w:rsidR="00813AA0">
              <w:rPr>
                <w:sz w:val="24"/>
                <w:szCs w:val="24"/>
              </w:rPr>
              <w:t xml:space="preserve"> How many more Legos does Matt </w:t>
            </w:r>
            <w:r>
              <w:rPr>
                <w:sz w:val="24"/>
                <w:szCs w:val="24"/>
              </w:rPr>
              <w:t xml:space="preserve">have than Bill?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D. Which equation shows taking from?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813AA0">
            <w:pPr>
              <w:widowControl w:val="0"/>
              <w:spacing w:line="240" w:lineRule="auto"/>
            </w:pPr>
            <w:r>
              <w:t xml:space="preserve">E. Which equation </w:t>
            </w:r>
            <w:r w:rsidR="005D396B">
              <w:t>shows putting together?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spacing w:line="240" w:lineRule="auto"/>
            </w:pPr>
          </w:p>
          <w:p w:rsidR="00A8683D" w:rsidRDefault="00813AA0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  <w:r w:rsidR="005D396B"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i/>
              </w:rPr>
            </w:pPr>
          </w:p>
          <w:p w:rsidR="00A8683D" w:rsidRDefault="00A8683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1. Match the following terms that are alike. Draw a line to show.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>Putting together                         Taking apart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Taking  from                               Adding to   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2. Order the numbers from least to greatest.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23,    12,     8,    45,        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lastRenderedPageBreak/>
              <w:t xml:space="preserve">______    _______    ______  _______    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3. Put the symbol that shows what operation you use for  these terms. Use the (+) or minus (-) sign below.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tbl>
            <w:tblPr>
              <w:tblStyle w:val="a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A8683D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Taking apart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A8683D">
                  <w:pPr>
                    <w:widowControl w:val="0"/>
                    <w:spacing w:line="240" w:lineRule="auto"/>
                  </w:pPr>
                </w:p>
              </w:tc>
            </w:tr>
            <w:tr w:rsidR="00A8683D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Adding to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A8683D">
                  <w:pPr>
                    <w:widowControl w:val="0"/>
                    <w:spacing w:line="240" w:lineRule="auto"/>
                  </w:pPr>
                </w:p>
              </w:tc>
            </w:tr>
            <w:tr w:rsidR="00A8683D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Putting together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A8683D">
                  <w:pPr>
                    <w:widowControl w:val="0"/>
                    <w:spacing w:line="240" w:lineRule="auto"/>
                  </w:pPr>
                </w:p>
              </w:tc>
            </w:tr>
            <w:tr w:rsidR="00A8683D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Taking from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A8683D">
                  <w:pPr>
                    <w:widowControl w:val="0"/>
                    <w:spacing w:line="240" w:lineRule="auto"/>
                  </w:pPr>
                </w:p>
              </w:tc>
            </w:tr>
          </w:tbl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2.NBT.07 -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Add and subtract within 1000, using concrete models or drawings and strategies based on place value, properties of operations, and/or the relationship between addition and subtraction; relate the strategy to a written method. Understand that in adding or subtracting three- digit numbers, one adds or subtracts hundreds and hundreds, tens and tens, ones and ones; and sometimes it is necessary to compose or decompose tens or hundreds.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3.0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 xml:space="preserve">Solve and show your thinking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>24+32=_____</w:t>
            </w:r>
          </w:p>
          <w:p w:rsidR="00A8683D" w:rsidRDefault="005D396B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>45 -12= _____</w:t>
            </w:r>
          </w:p>
          <w:p w:rsidR="00A8683D" w:rsidRDefault="005D396B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>135 -  I I = _____</w:t>
            </w:r>
          </w:p>
          <w:p w:rsidR="00A8683D" w:rsidRDefault="005D396B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 xml:space="preserve">Pat solved this problem. </w:t>
            </w:r>
          </w:p>
          <w:p w:rsidR="00A8683D" w:rsidRDefault="005D396B">
            <w:pPr>
              <w:widowControl w:val="0"/>
              <w:numPr>
                <w:ilvl w:val="1"/>
                <w:numId w:val="8"/>
              </w:numPr>
              <w:spacing w:line="240" w:lineRule="auto"/>
              <w:ind w:hanging="360"/>
              <w:contextualSpacing/>
            </w:pPr>
            <w:r>
              <w:t xml:space="preserve">123+114 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123=100+20+3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114=100+10+4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100+100+200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 xml:space="preserve">  20+ 10= 30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 xml:space="preserve">    3+4=7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200+30+7=237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 xml:space="preserve">   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Pat has decomposed to solve the problem.  Help Pat by circling a where he where he decomposed.</w:t>
            </w: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What number does this model show [_] III …= _____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 xml:space="preserve">What number is made up of two ten and three ones?  ________ 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Solve and show your thinking 42+23= _____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Solve and show your thinking 54-21= _____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lastRenderedPageBreak/>
              <w:t>128 -  I I :. = _____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Show two ways to decompose 12</w:t>
            </w:r>
          </w:p>
          <w:p w:rsidR="00A8683D" w:rsidRDefault="005D396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_______</w:t>
            </w:r>
          </w:p>
          <w:p w:rsidR="00A8683D" w:rsidRDefault="005D396B">
            <w:pPr>
              <w:widowControl w:val="0"/>
              <w:numPr>
                <w:ilvl w:val="1"/>
                <w:numId w:val="1"/>
              </w:numPr>
              <w:spacing w:line="240" w:lineRule="auto"/>
              <w:ind w:hanging="360"/>
              <w:contextualSpacing/>
            </w:pPr>
            <w:r>
              <w:t>_______</w:t>
            </w:r>
          </w:p>
          <w:p w:rsidR="00A8683D" w:rsidRDefault="005D396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Did this person decompose when solving the problem?  Circle: Yes or No</w:t>
            </w:r>
          </w:p>
          <w:p w:rsidR="00A8683D" w:rsidRDefault="00A8683D">
            <w:pPr>
              <w:widowControl w:val="0"/>
              <w:spacing w:line="240" w:lineRule="auto"/>
              <w:ind w:left="1440"/>
            </w:pP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124- 11= 113</w:t>
            </w:r>
          </w:p>
          <w:p w:rsidR="00A8683D" w:rsidRDefault="00A8683D">
            <w:pPr>
              <w:widowControl w:val="0"/>
              <w:spacing w:line="240" w:lineRule="auto"/>
              <w:ind w:left="1440"/>
            </w:pP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124-10=114</w:t>
            </w:r>
          </w:p>
          <w:p w:rsidR="00A8683D" w:rsidRDefault="005D396B">
            <w:pPr>
              <w:widowControl w:val="0"/>
              <w:spacing w:line="240" w:lineRule="auto"/>
              <w:ind w:left="1440"/>
            </w:pPr>
            <w:r>
              <w:t>114-1=113</w:t>
            </w: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2.NBT.07 -</w:t>
            </w:r>
          </w:p>
          <w:p w:rsidR="00A8683D" w:rsidRDefault="005D396B">
            <w:pPr>
              <w:spacing w:line="240" w:lineRule="auto"/>
            </w:pPr>
            <w:r>
              <w:t>Add and subtract within 1000, using concrete models or drawings and strategies based on place value, properties of operations, and/or the relationship between addition and subtraction; relate the strategy to a written method. Understand that in adding or subtracting three- digit numbers, one adds or subtracts hundreds and hundreds, tens and tens, ones and ones; and sometimes it is necessary to compose or decompose tens or hundreds.</w:t>
            </w:r>
          </w:p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3.0</w:t>
            </w:r>
          </w:p>
          <w:p w:rsidR="00A8683D" w:rsidRDefault="00A8683D">
            <w:pPr>
              <w:widowControl w:val="0"/>
              <w:spacing w:line="240" w:lineRule="auto"/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A8683D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Word Bank: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Use a Model (base ten blocks, place value chart or number line)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Place Value (decompose or break apart)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 xml:space="preserve">Make a Drawing (picture)      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Make a Ten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Adding up</w:t>
                  </w:r>
                </w:p>
              </w:tc>
            </w:tr>
          </w:tbl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>The class has 86 pencils to share.  If 24 pencils are used, how many pencils are left?  Solve.  Show your thinking and name the strategy you used.</w:t>
            </w:r>
          </w:p>
          <w:p w:rsidR="00A8683D" w:rsidRDefault="005D396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The principal found 10 more pencils and gave them to the class.  How many pencils do they now have to use? </w:t>
            </w:r>
          </w:p>
          <w:p w:rsidR="00A8683D" w:rsidRDefault="005D396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</w:pPr>
            <w:r>
              <w:t xml:space="preserve"> </w:t>
            </w: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A8683D" w:rsidRDefault="00A8683D">
            <w:pPr>
              <w:widowControl w:val="0"/>
              <w:spacing w:line="240" w:lineRule="auto"/>
            </w:pP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3"/>
            </w:tblGrid>
            <w:tr w:rsidR="00A8683D">
              <w:tc>
                <w:tcPr>
                  <w:tcW w:w="4313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rPr>
                      <w:b/>
                    </w:rPr>
                    <w:t>Word Bank: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Use a Model (base ten blocks, place value chart or number line)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Place Value (decompose or break apart)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 xml:space="preserve">Make a Drawing (picture)      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Make a Ten</w:t>
                  </w:r>
                </w:p>
                <w:p w:rsidR="00A8683D" w:rsidRDefault="005D396B">
                  <w:pPr>
                    <w:widowControl w:val="0"/>
                    <w:spacing w:line="240" w:lineRule="auto"/>
                  </w:pPr>
                  <w:r>
                    <w:t>Adding up</w:t>
                  </w:r>
                </w:p>
              </w:tc>
            </w:tr>
          </w:tbl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Bobby solved 23+16 by saying that 20+10=30 and 3+6= 9, then 30+9=39. So he knew that the answer was 39.  Name the strategy that Bobby used to solved the problem. _______________</w:t>
            </w:r>
          </w:p>
          <w:p w:rsidR="00A8683D" w:rsidRDefault="005D39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Solve 154 + 38 = ________</w:t>
            </w:r>
          </w:p>
          <w:p w:rsidR="00A8683D" w:rsidRDefault="005D39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lastRenderedPageBreak/>
              <w:t>68 - 26 = _____________</w:t>
            </w:r>
          </w:p>
          <w:p w:rsidR="00A8683D" w:rsidRDefault="005D396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</w:pPr>
            <w:r>
              <w:t>Use the model. Take 44 away from the number below, how much is left? 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842160" cy="871538"/>
                  <wp:effectExtent l="0" t="0" r="0" b="0"/>
                  <wp:docPr id="11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6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9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22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1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1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90500" cy="871538"/>
                  <wp:effectExtent l="0" t="0" r="0" b="0"/>
                  <wp:docPr id="20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871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5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17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1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209550" cy="180975"/>
                  <wp:effectExtent l="0" t="0" r="0" b="0"/>
                  <wp:docPr id="2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2.MD.07 -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Tell and write time from analog and digital clocks to the nearest five minutes, using a.m. and p.m.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Know relationships of time (eg. minutes in an hour, days in a month, weeks in a year.) CA</w:t>
            </w:r>
          </w:p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3.0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>My sister and I played after school at 3:30. Write what time we were there on the clock below.  Circle A.M. or P.M.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A. </w:t>
            </w:r>
            <w:r>
              <w:rPr>
                <w:noProof/>
              </w:rPr>
              <w:drawing>
                <wp:inline distT="114300" distB="114300" distL="114300" distR="114300">
                  <wp:extent cx="1714910" cy="1719263"/>
                  <wp:effectExtent l="0" t="0" r="0" b="0"/>
                  <wp:docPr id="1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910" cy="1719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A.M.         P.M.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B. How many minutes are in an hour?   _______________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A8683D">
            <w:pPr>
              <w:widowControl w:val="0"/>
              <w:spacing w:line="240" w:lineRule="auto"/>
            </w:pP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b/>
              </w:rPr>
              <w:t>2.0</w:t>
            </w:r>
          </w:p>
          <w:p w:rsidR="00A8683D" w:rsidRDefault="005D396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Draw a line to match the time on the analog clock to the digital clock.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900113" cy="900113"/>
                  <wp:effectExtent l="0" t="0" r="0" b="0"/>
                  <wp:docPr id="13" name="image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13" cy="9001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>
              <w:rPr>
                <w:sz w:val="36"/>
                <w:szCs w:val="36"/>
              </w:rPr>
              <w:t xml:space="preserve"> 11:40</w:t>
            </w: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890588" cy="890588"/>
                  <wp:effectExtent l="0" t="0" r="0" b="0"/>
                  <wp:docPr id="19" name="image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sz w:val="36"/>
                <w:szCs w:val="36"/>
              </w:rPr>
              <w:t xml:space="preserve">  5:00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890588" cy="890588"/>
                  <wp:effectExtent l="0" t="0" r="0" b="0"/>
                  <wp:docPr id="18" name="image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88" cy="8905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</w:t>
            </w:r>
            <w:r>
              <w:rPr>
                <w:sz w:val="36"/>
                <w:szCs w:val="36"/>
              </w:rPr>
              <w:t>2:15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Write the time in words.</w:t>
            </w:r>
          </w:p>
          <w:p w:rsidR="00A8683D" w:rsidRDefault="005D39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4:00 _______________________</w:t>
            </w:r>
          </w:p>
          <w:p w:rsidR="00A8683D" w:rsidRDefault="005D396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</w:pPr>
            <w:r>
              <w:t>1:30 _______________________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Draw the hands on the analog clock to show the time.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          1:15    </w:t>
            </w:r>
            <w:r>
              <w:rPr>
                <w:noProof/>
              </w:rPr>
              <w:drawing>
                <wp:inline distT="114300" distB="114300" distL="114300" distR="114300">
                  <wp:extent cx="1714910" cy="1719263"/>
                  <wp:effectExtent l="0" t="0" r="0" b="0"/>
                  <wp:docPr id="10" name="image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910" cy="17192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4. Write the time on the digital clock.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5.  Taylor has swim practice after school. Practice begins at  3:30. Is the time a.m. or p.m.?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</w:t>
            </w:r>
          </w:p>
          <w:p w:rsidR="00A8683D" w:rsidRDefault="005D396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</w:pPr>
            <w:r>
              <w:t>p.m.                     b. a.m.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6. Is the time,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         quarter till 7:00 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         quarter after 7:00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7. How many days are there in a week? 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t xml:space="preserve">        8. How many minutes in an hour?   _____________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</w:tc>
      </w:tr>
      <w:tr w:rsidR="00A8683D" w:rsidTr="00EA211D">
        <w:trPr>
          <w:trHeight w:val="420"/>
          <w:jc w:val="center"/>
        </w:trPr>
        <w:tc>
          <w:tcPr>
            <w:tcW w:w="4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2.NBT.04 -</w:t>
            </w:r>
          </w:p>
          <w:p w:rsidR="00A8683D" w:rsidRDefault="005D396B">
            <w:pPr>
              <w:spacing w:line="240" w:lineRule="auto"/>
            </w:pPr>
            <w:r>
              <w:t>Compare two three-digit numbers based on meanings of the hundreds, tens, and ones digits, using &gt;, =, and &lt; symbols to record the results of comparisons.</w:t>
            </w:r>
          </w:p>
        </w:tc>
        <w:tc>
          <w:tcPr>
            <w:tcW w:w="61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83D" w:rsidRDefault="00A8683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</w:p>
          <w:p w:rsidR="00A8683D" w:rsidRDefault="005D39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4. Order the numbers from greatest to least:</w:t>
            </w:r>
          </w:p>
          <w:p w:rsidR="00A8683D" w:rsidRDefault="005D39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762,       276,       726,         672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     _____________     ____________    _____________</w:t>
            </w:r>
          </w:p>
          <w:p w:rsidR="00A8683D" w:rsidRDefault="00A8683D">
            <w:pPr>
              <w:widowControl w:val="0"/>
              <w:spacing w:line="240" w:lineRule="auto"/>
              <w:jc w:val="right"/>
            </w:pPr>
          </w:p>
          <w:p w:rsidR="00A8683D" w:rsidRDefault="005D39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Use the chart below to show how many hundreds, tens, and ones you see:</w:t>
            </w:r>
          </w:p>
          <w:p w:rsidR="00A8683D" w:rsidRDefault="005D396B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noProof/>
              </w:rPr>
              <w:drawing>
                <wp:inline distT="114300" distB="114300" distL="114300" distR="114300">
                  <wp:extent cx="3038475" cy="2278856"/>
                  <wp:effectExtent l="0" t="0" r="0" b="0"/>
                  <wp:docPr id="8" name="image21.png" descr="Screen Shot 2017-01-19 at 2.03.23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Screen Shot 2017-01-19 at 2.03.23 P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22788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683D" w:rsidRDefault="005D396B">
            <w:r>
              <w:rPr>
                <w:rFonts w:ascii="Cambria" w:eastAsia="Cambria" w:hAnsi="Cambria" w:cs="Cambria"/>
                <w:b/>
                <w:sz w:val="24"/>
                <w:szCs w:val="24"/>
              </w:rPr>
              <w:t>6. Carol is playing a game and draws three cards:</w:t>
            </w:r>
          </w:p>
          <w:p w:rsidR="00A8683D" w:rsidRDefault="00A8683D"/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36"/>
                <w:szCs w:val="36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>
                  <wp:extent cx="708464" cy="995363"/>
                  <wp:effectExtent l="0" t="0" r="0" b="0"/>
                  <wp:docPr id="21" name="image36.png" descr="Screen Shot 2017-01-19 at 1.50.09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 descr="Screen Shot 2017-01-19 at 1.50.09 PM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464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660499" cy="1000756"/>
                  <wp:effectExtent l="0" t="0" r="0" b="0"/>
                  <wp:docPr id="7" name="image20.png" descr="Screen Shot 2017-01-19 at 1.50.26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Screen Shot 2017-01-19 at 1.50.26 PM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99" cy="10007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36"/>
                <w:szCs w:val="36"/>
              </w:rPr>
              <w:t xml:space="preserve"> </w:t>
            </w:r>
            <w:r>
              <w:rPr>
                <w:noProof/>
              </w:rPr>
              <w:drawing>
                <wp:inline distT="114300" distB="114300" distL="114300" distR="114300">
                  <wp:extent cx="677995" cy="976313"/>
                  <wp:effectExtent l="0" t="0" r="0" b="0"/>
                  <wp:docPr id="16" name="image30.png" descr="Screen Shot 2017-01-19 at 1.54.58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 descr="Screen Shot 2017-01-19 at 1.54.58 PM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95" cy="976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8683D" w:rsidRDefault="005D396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a. What is the greatest 3-digit number Carol can make using all three cards?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_____   _____   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b. Matthew made the number 371.  Compare the number that Carol made and the number that Matthew made by using the symbols &gt;, &lt;, or =. 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________  </w: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590550" cy="552450"/>
                      <wp:effectExtent l="0" t="0" r="0" b="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95575" y="619125"/>
                                <a:ext cx="57150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8683D" w:rsidRDefault="00A8683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4" o:spid="_x0000_s1026" style="width:46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">
                      <v:textbox inset="2.53958mm,2.53958mm,2.53958mm,2.53958mm">
                        <w:txbxContent>
                          <w:p w:rsidR="00A8683D" w:rsidRDefault="00A868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_________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 c. Use place value to explain why you used the symbol above.</w:t>
            </w:r>
          </w:p>
          <w:p w:rsidR="00A8683D" w:rsidRDefault="005D396B">
            <w:pPr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_________________________________________________________________________________________________</w:t>
            </w: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A8683D">
            <w:pPr>
              <w:widowControl w:val="0"/>
              <w:spacing w:line="240" w:lineRule="auto"/>
            </w:pPr>
          </w:p>
          <w:p w:rsidR="00A8683D" w:rsidRDefault="005D396B">
            <w:pPr>
              <w:numPr>
                <w:ilvl w:val="0"/>
                <w:numId w:val="2"/>
              </w:numPr>
              <w:ind w:hanging="360"/>
              <w:contextualSpacing/>
            </w:pPr>
            <w:r>
              <w:t>123 ____  321</w:t>
            </w:r>
          </w:p>
          <w:p w:rsidR="00A8683D" w:rsidRDefault="005D396B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Which number is greater?  123 or 321?    </w:t>
            </w:r>
          </w:p>
          <w:p w:rsidR="00A8683D" w:rsidRDefault="005D396B">
            <w:pPr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Mary has 123 red marbles, 214 yellow marbles, 321 blue marbles. Show the comparison between red marbles blue marbles.  ______ </w:t>
            </w: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401832" cy="376238"/>
                      <wp:effectExtent l="0" t="0" r="0" b="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14600" y="1198800"/>
                                <a:ext cx="1476300" cy="13811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A8683D" w:rsidRDefault="00A8683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3" o:spid="_x0000_s1027" style="width:31.65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" fillcolor="#cfe2f3">
                      <v:textbox inset="2.53958mm,2.53958mm,2.53958mm,2.53958mm">
                        <w:txbxContent>
                          <w:p w:rsidR="00A8683D" w:rsidRDefault="00A8683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t>_______</w:t>
            </w:r>
          </w:p>
          <w:p w:rsidR="00A8683D" w:rsidRDefault="005D396B">
            <w:pPr>
              <w:numPr>
                <w:ilvl w:val="0"/>
                <w:numId w:val="2"/>
              </w:numPr>
              <w:ind w:hanging="360"/>
              <w:contextualSpacing/>
            </w:pPr>
            <w:r>
              <w:t>Compare the numbers.  Mary has a collection of diamond back marbles.   She has 123 red marbles and 321 blue marbles.  Show the comparison between her marbles.</w:t>
            </w:r>
          </w:p>
        </w:tc>
      </w:tr>
    </w:tbl>
    <w:p w:rsidR="00A8683D" w:rsidRDefault="00A8683D"/>
    <w:p w:rsidR="00A8683D" w:rsidRDefault="00A8683D"/>
    <w:p w:rsidR="00A8683D" w:rsidRDefault="00A8683D"/>
    <w:p w:rsidR="00A8683D" w:rsidRDefault="00A8683D"/>
    <w:sectPr w:rsidR="00A8683D" w:rsidSect="00EA211D">
      <w:headerReference w:type="default" r:id="rId21"/>
      <w:footerReference w:type="default" r:id="rId22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A5" w:rsidRDefault="00F640A5" w:rsidP="00EA211D">
      <w:pPr>
        <w:spacing w:line="240" w:lineRule="auto"/>
      </w:pPr>
      <w:r>
        <w:separator/>
      </w:r>
    </w:p>
  </w:endnote>
  <w:endnote w:type="continuationSeparator" w:id="0">
    <w:p w:rsidR="00F640A5" w:rsidRDefault="00F640A5" w:rsidP="00EA21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1D" w:rsidRPr="00A740BE" w:rsidRDefault="00F640A5" w:rsidP="00EA211D">
    <w:pPr>
      <w:jc w:val="right"/>
    </w:pPr>
    <w:r>
      <w:pict>
        <v:rect id="_x0000_i1025" style="width:468pt;height:1pt" o:hralign="center" o:hrstd="t" o:hr="t" fillcolor="#a0a0a0" stroked="f"/>
      </w:pict>
    </w:r>
  </w:p>
  <w:p w:rsidR="00EA211D" w:rsidRPr="00722CB9" w:rsidRDefault="00EA211D" w:rsidP="00EA211D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EA211D" w:rsidRPr="00722CB9" w:rsidRDefault="00EA211D" w:rsidP="00EA211D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EA211D" w:rsidRPr="00EA211D" w:rsidRDefault="00EA211D" w:rsidP="00EA211D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813AA0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813AA0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A5" w:rsidRDefault="00F640A5" w:rsidP="00EA211D">
      <w:pPr>
        <w:spacing w:line="240" w:lineRule="auto"/>
      </w:pPr>
      <w:r>
        <w:separator/>
      </w:r>
    </w:p>
  </w:footnote>
  <w:footnote w:type="continuationSeparator" w:id="0">
    <w:p w:rsidR="00F640A5" w:rsidRDefault="00F640A5" w:rsidP="00EA21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A0" w:rsidRDefault="00813AA0">
    <w:pPr>
      <w:pStyle w:val="Header"/>
    </w:pPr>
  </w:p>
  <w:p w:rsidR="00813AA0" w:rsidRPr="00813AA0" w:rsidRDefault="00813AA0" w:rsidP="00813A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lang w:val="en"/>
      </w:rPr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813AA0" w:rsidRPr="00813AA0" w:rsidTr="003925E1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813AA0" w:rsidRPr="00813AA0" w:rsidRDefault="00813AA0" w:rsidP="00813AA0">
          <w:pPr>
            <w:rPr>
              <w:noProof/>
            </w:rPr>
          </w:pPr>
          <w:r w:rsidRPr="00813AA0">
            <w:rPr>
              <w:noProof/>
            </w:rPr>
            <w:drawing>
              <wp:inline distT="0" distB="0" distL="0" distR="0" wp14:anchorId="406FEFF3" wp14:editId="21550B48">
                <wp:extent cx="876300" cy="457200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813AA0" w:rsidRPr="00813AA0" w:rsidRDefault="00813AA0" w:rsidP="00813AA0">
          <w:pPr>
            <w:jc w:val="right"/>
            <w:rPr>
              <w:noProof/>
              <w:color w:val="A6A6A6" w:themeColor="background1" w:themeShade="A6"/>
            </w:rPr>
          </w:pPr>
          <w:r w:rsidRPr="00813AA0">
            <w:rPr>
              <w:noProof/>
              <w:color w:val="A6A6A6" w:themeColor="background1" w:themeShade="A6"/>
            </w:rPr>
            <w:t>Item Bank Math</w:t>
          </w:r>
        </w:p>
      </w:tc>
    </w:tr>
  </w:tbl>
  <w:p w:rsidR="00813AA0" w:rsidRPr="00813AA0" w:rsidRDefault="00813AA0" w:rsidP="00813AA0">
    <w:pPr>
      <w:pBdr>
        <w:top w:val="nil"/>
        <w:left w:val="nil"/>
        <w:bottom w:val="nil"/>
        <w:right w:val="nil"/>
        <w:between w:val="nil"/>
      </w:pBdr>
      <w:jc w:val="center"/>
      <w:rPr>
        <w:color w:val="auto"/>
        <w:lang w:val="en"/>
      </w:rPr>
    </w:pPr>
    <w:r w:rsidRPr="00813AA0">
      <w:rPr>
        <w:lang w:val="en"/>
      </w:rPr>
      <w:pict>
        <v:rect id="_x0000_i1026" style="width:146.75pt;height:.75pt" o:hralign="center" o:hrstd="t" o:hr="t" fillcolor="#a0a0a0" stroked="f"/>
      </w:pict>
    </w:r>
  </w:p>
  <w:p w:rsidR="00813AA0" w:rsidRDefault="00813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A06"/>
    <w:multiLevelType w:val="multilevel"/>
    <w:tmpl w:val="1CD229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156644"/>
    <w:multiLevelType w:val="multilevel"/>
    <w:tmpl w:val="2E6C35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1D1C13"/>
    <w:multiLevelType w:val="multilevel"/>
    <w:tmpl w:val="88F495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406AF1"/>
    <w:multiLevelType w:val="multilevel"/>
    <w:tmpl w:val="EEBE9B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30C0F86"/>
    <w:multiLevelType w:val="multilevel"/>
    <w:tmpl w:val="9314D45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AC90A89"/>
    <w:multiLevelType w:val="multilevel"/>
    <w:tmpl w:val="D96E0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B502417"/>
    <w:multiLevelType w:val="multilevel"/>
    <w:tmpl w:val="87764A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D066111"/>
    <w:multiLevelType w:val="multilevel"/>
    <w:tmpl w:val="1A1AB9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6DA547B"/>
    <w:multiLevelType w:val="multilevel"/>
    <w:tmpl w:val="66CC0C2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683D"/>
    <w:rsid w:val="005D396B"/>
    <w:rsid w:val="00813AA0"/>
    <w:rsid w:val="00A8683D"/>
    <w:rsid w:val="00EA211D"/>
    <w:rsid w:val="00F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941EF5-A62C-42E7-A836-FCA2367C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21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11D"/>
  </w:style>
  <w:style w:type="paragraph" w:styleId="Footer">
    <w:name w:val="footer"/>
    <w:basedOn w:val="Normal"/>
    <w:link w:val="FooterChar"/>
    <w:uiPriority w:val="99"/>
    <w:unhideWhenUsed/>
    <w:rsid w:val="00EA21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11D"/>
  </w:style>
  <w:style w:type="character" w:styleId="Hyperlink">
    <w:name w:val="Hyperlink"/>
    <w:basedOn w:val="DefaultParagraphFont"/>
    <w:uiPriority w:val="99"/>
    <w:unhideWhenUsed/>
    <w:rsid w:val="00EA211D"/>
    <w:rPr>
      <w:color w:val="0000FF"/>
      <w:u w:val="single"/>
    </w:rPr>
  </w:style>
  <w:style w:type="table" w:styleId="TableGrid">
    <w:name w:val="Table Grid"/>
    <w:basedOn w:val="TableNormal"/>
    <w:uiPriority w:val="39"/>
    <w:rsid w:val="00813AA0"/>
    <w:pPr>
      <w:spacing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15d20a1b-1783-42b3-bf43-b63c65b9212a">Item Banks</Group>
    <Client_x0020_or_x0020_Event xmlns="15d20a1b-1783-42b3-bf43-b63c65b9212a" xsi:nil="true"/>
    <xzaq xmlns="15d20a1b-1783-42b3-bf43-b63c65b9212a">CA</xzaq>
    <x_x0020_Subject xmlns="15d20a1b-1783-42b3-bf43-b63c65b9212a">Math</x_x0020_Subject>
    <x_x0020_Catagory xmlns="15d20a1b-1783-42b3-bf43-b63c65b9212a">Assessments</x_x0020_Catagory>
    <x_x0020_Grade xmlns="15d20a1b-1783-42b3-bf43-b63c65b9212a">2</x_x0020_Grade>
  </documentManagement>
</p:properties>
</file>

<file path=customXml/itemProps1.xml><?xml version="1.0" encoding="utf-8"?>
<ds:datastoreItem xmlns:ds="http://schemas.openxmlformats.org/officeDocument/2006/customXml" ds:itemID="{F7989B21-DB3F-49DB-93A4-F7A50508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94916-AC47-478F-A46D-617FA0B27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D6CD7-CCA7-4807-A845-1F4B4C230826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3</cp:revision>
  <dcterms:created xsi:type="dcterms:W3CDTF">2018-05-10T22:51:00Z</dcterms:created>
  <dcterms:modified xsi:type="dcterms:W3CDTF">2018-05-10T23:56:00Z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